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20" w:rsidRPr="003D3E23" w:rsidRDefault="00135220" w:rsidP="00EC37C1">
      <w:pPr>
        <w:spacing w:line="240" w:lineRule="auto"/>
        <w:jc w:val="center"/>
        <w:outlineLvl w:val="1"/>
        <w:rPr>
          <w:rFonts w:ascii="Trebuchet MS" w:eastAsia="Times New Roman" w:hAnsi="Trebuchet MS" w:cs="Lucida Sans Unicode"/>
          <w:b/>
          <w:bCs/>
          <w:color w:val="474747"/>
          <w:sz w:val="48"/>
          <w:szCs w:val="14"/>
          <w:lang w:eastAsia="fr-FR"/>
        </w:rPr>
      </w:pPr>
      <w:r w:rsidRPr="003D3E23">
        <w:rPr>
          <w:rFonts w:ascii="Trebuchet MS" w:eastAsia="Times New Roman" w:hAnsi="Trebuchet MS" w:cs="Lucida Sans Unicode"/>
          <w:b/>
          <w:bCs/>
          <w:color w:val="474747"/>
          <w:sz w:val="48"/>
          <w:lang w:eastAsia="fr-FR"/>
        </w:rPr>
        <w:t>L'abbé Turmel, un Libre Penseur:</w:t>
      </w:r>
    </w:p>
    <w:p w:rsidR="00135220" w:rsidRPr="00135220" w:rsidRDefault="00135220" w:rsidP="00EC37C1">
      <w:pPr>
        <w:spacing w:line="240" w:lineRule="auto"/>
        <w:jc w:val="center"/>
        <w:rPr>
          <w:rFonts w:ascii="Lucida Sans Unicode" w:eastAsia="Times New Roman" w:hAnsi="Lucida Sans Unicode" w:cs="Lucida Sans Unicode"/>
          <w:color w:val="757575"/>
          <w:sz w:val="13"/>
          <w:szCs w:val="13"/>
          <w:lang w:eastAsia="fr-FR"/>
        </w:rPr>
      </w:pPr>
      <w:r>
        <w:rPr>
          <w:rFonts w:ascii="Lucida Sans Unicode" w:eastAsia="Times New Roman" w:hAnsi="Lucida Sans Unicode" w:cs="Lucida Sans Unicode"/>
          <w:noProof/>
          <w:color w:val="1A566E"/>
          <w:sz w:val="13"/>
          <w:szCs w:val="13"/>
          <w:lang w:eastAsia="fr-FR"/>
        </w:rPr>
        <w:drawing>
          <wp:inline distT="0" distB="0" distL="0" distR="0">
            <wp:extent cx="3146425" cy="4498340"/>
            <wp:effectExtent l="19050" t="0" r="0" b="0"/>
            <wp:docPr id="1" name="image_2434758693" descr="https://www.libre-pensee-35.fr/s/cc_images/cache_2434758693.jpg?t=13621614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34758693" descr="https://www.libre-pensee-35.fr/s/cc_images/cache_2434758693.jpg?t=1362161470">
                      <a:hlinkClick r:id="rId4"/>
                    </pic:cNvPr>
                    <pic:cNvPicPr>
                      <a:picLocks noChangeAspect="1" noChangeArrowheads="1"/>
                    </pic:cNvPicPr>
                  </pic:nvPicPr>
                  <pic:blipFill>
                    <a:blip r:embed="rId5" cstate="print"/>
                    <a:srcRect/>
                    <a:stretch>
                      <a:fillRect/>
                    </a:stretch>
                  </pic:blipFill>
                  <pic:spPr bwMode="auto">
                    <a:xfrm>
                      <a:off x="0" y="0"/>
                      <a:ext cx="3146425" cy="4498340"/>
                    </a:xfrm>
                    <a:prstGeom prst="rect">
                      <a:avLst/>
                    </a:prstGeom>
                    <a:noFill/>
                    <a:ln w="9525">
                      <a:noFill/>
                      <a:miter lim="800000"/>
                      <a:headEnd/>
                      <a:tailEnd/>
                    </a:ln>
                  </pic:spPr>
                </pic:pic>
              </a:graphicData>
            </a:graphic>
          </wp:inline>
        </w:drawing>
      </w:r>
    </w:p>
    <w:p w:rsidR="003D3E23" w:rsidRDefault="003D3E23" w:rsidP="00EC37C1">
      <w:pPr>
        <w:spacing w:line="240" w:lineRule="auto"/>
        <w:jc w:val="both"/>
        <w:rPr>
          <w:rFonts w:ascii="Comic Sans MS" w:eastAsia="Times New Roman" w:hAnsi="Comic Sans MS" w:cs="Lucida Sans Unicode"/>
          <w:i/>
          <w:color w:val="000000"/>
          <w:szCs w:val="28"/>
          <w:lang w:eastAsia="fr-FR"/>
        </w:rPr>
      </w:pPr>
      <w:r w:rsidRPr="00EC37C1">
        <w:rPr>
          <w:rFonts w:ascii="Lucida Sans Unicode" w:eastAsia="Times New Roman" w:hAnsi="Lucida Sans Unicode" w:cs="Lucida Sans Unicode"/>
          <w:b/>
          <w:color w:val="000000"/>
          <w:sz w:val="48"/>
          <w:szCs w:val="13"/>
          <w:lang w:eastAsia="fr-FR"/>
        </w:rPr>
        <w:t>A</w:t>
      </w:r>
      <w:r w:rsidR="00EC37C1" w:rsidRPr="00EC37C1">
        <w:rPr>
          <w:rFonts w:ascii="Lucida Sans Unicode" w:eastAsia="Times New Roman" w:hAnsi="Lucida Sans Unicode" w:cs="Lucida Sans Unicode"/>
          <w:b/>
          <w:color w:val="000000"/>
          <w:sz w:val="48"/>
          <w:szCs w:val="13"/>
          <w:lang w:eastAsia="fr-FR"/>
        </w:rPr>
        <w:t>pôtre de la vérité</w:t>
      </w:r>
      <w:r w:rsidR="00135220" w:rsidRPr="00EC37C1">
        <w:rPr>
          <w:rFonts w:ascii="Lucida Sans Unicode" w:eastAsia="Times New Roman" w:hAnsi="Lucida Sans Unicode" w:cs="Lucida Sans Unicode"/>
          <w:color w:val="000000"/>
          <w:szCs w:val="13"/>
          <w:lang w:eastAsia="fr-FR"/>
        </w:rPr>
        <w:br/>
      </w:r>
      <w:r w:rsidR="00135220" w:rsidRPr="00EC37C1">
        <w:rPr>
          <w:rFonts w:ascii="Comic Sans MS" w:eastAsia="Times New Roman" w:hAnsi="Comic Sans MS" w:cs="Lucida Sans Unicode"/>
          <w:color w:val="000000"/>
          <w:sz w:val="56"/>
          <w:szCs w:val="28"/>
          <w:lang w:eastAsia="fr-FR"/>
        </w:rPr>
        <w:br/>
      </w:r>
      <w:r w:rsidRPr="003D3E23">
        <w:rPr>
          <w:rFonts w:ascii="Comic Sans MS" w:eastAsia="Times New Roman" w:hAnsi="Comic Sans MS" w:cs="Lucida Sans Unicode"/>
          <w:color w:val="000000"/>
          <w:sz w:val="36"/>
          <w:szCs w:val="28"/>
          <w:lang w:eastAsia="fr-FR"/>
        </w:rPr>
        <w:t xml:space="preserve">             </w:t>
      </w:r>
      <w:r w:rsidR="00135220" w:rsidRPr="003D3E23">
        <w:rPr>
          <w:rFonts w:ascii="Comic Sans MS" w:eastAsia="Times New Roman" w:hAnsi="Comic Sans MS" w:cs="Lucida Sans Unicode"/>
          <w:color w:val="000000"/>
          <w:sz w:val="36"/>
          <w:szCs w:val="28"/>
          <w:lang w:eastAsia="fr-FR"/>
        </w:rPr>
        <w:t xml:space="preserve">Joseph Turmel est né à Rennes, le 13 décembre 1859 ; au n° 142, de la rue de Saint-Malo, d'une famille très modeste et très pieuse. Son père était simple journalier. Il fit des études religieuses aux séminaires de Rennes et d'Angers. Ordonné prêtre en 1882, il est aussitôt nommé professeur au Grand Séminaire de Rennes où il se voue à l'étude des </w:t>
      </w:r>
      <w:proofErr w:type="spellStart"/>
      <w:r w:rsidR="00135220" w:rsidRPr="003D3E23">
        <w:rPr>
          <w:rFonts w:ascii="Comic Sans MS" w:eastAsia="Times New Roman" w:hAnsi="Comic Sans MS" w:cs="Lucida Sans Unicode"/>
          <w:color w:val="000000"/>
          <w:sz w:val="36"/>
          <w:szCs w:val="28"/>
          <w:lang w:eastAsia="fr-FR"/>
        </w:rPr>
        <w:t>sciences</w:t>
      </w:r>
      <w:r w:rsidR="00EC37C1">
        <w:rPr>
          <w:rFonts w:ascii="Comic Sans MS" w:eastAsia="Times New Roman" w:hAnsi="Comic Sans MS" w:cs="Lucida Sans Unicode"/>
          <w:color w:val="000000"/>
          <w:sz w:val="36"/>
          <w:szCs w:val="28"/>
          <w:lang w:eastAsia="fr-FR"/>
        </w:rPr>
        <w:t>religieuses</w:t>
      </w:r>
      <w:proofErr w:type="spellEnd"/>
      <w:r w:rsidR="00EC37C1">
        <w:rPr>
          <w:rFonts w:ascii="Comic Sans MS" w:eastAsia="Times New Roman" w:hAnsi="Comic Sans MS" w:cs="Lucida Sans Unicode"/>
          <w:color w:val="000000"/>
          <w:sz w:val="36"/>
          <w:szCs w:val="28"/>
          <w:lang w:eastAsia="fr-FR"/>
        </w:rPr>
        <w:t>.</w:t>
      </w:r>
      <w:r w:rsidR="00135220" w:rsidRPr="003D3E23">
        <w:rPr>
          <w:rFonts w:ascii="Comic Sans MS" w:eastAsia="Times New Roman" w:hAnsi="Comic Sans MS" w:cs="Lucida Sans Unicode"/>
          <w:color w:val="000000"/>
          <w:sz w:val="36"/>
          <w:szCs w:val="28"/>
          <w:lang w:eastAsia="fr-FR"/>
        </w:rPr>
        <w:br/>
      </w:r>
      <w:r w:rsidR="00135220" w:rsidRPr="003D3E23">
        <w:rPr>
          <w:rFonts w:ascii="Comic Sans MS" w:eastAsia="Times New Roman" w:hAnsi="Comic Sans MS" w:cs="Lucida Sans Unicode"/>
          <w:color w:val="000000"/>
          <w:sz w:val="36"/>
          <w:szCs w:val="28"/>
          <w:lang w:eastAsia="fr-FR"/>
        </w:rPr>
        <w:lastRenderedPageBreak/>
        <w:t>Dès 1886, ses études historiques l'amènent à la conviction que la plupart des dogmes que l'Eglise enseigne comme des vérités révélées, éternelles immuables, sont en réalité des constructions de l'esprit humain, sujettes, comme les autres, à erreur et à révision</w:t>
      </w:r>
      <w:r w:rsidR="00135220" w:rsidRPr="003D3E23">
        <w:rPr>
          <w:rFonts w:ascii="Comic Sans MS" w:eastAsia="Times New Roman" w:hAnsi="Comic Sans MS" w:cs="Lucida Sans Unicode"/>
          <w:color w:val="000000"/>
          <w:sz w:val="36"/>
          <w:szCs w:val="28"/>
          <w:lang w:eastAsia="fr-FR"/>
        </w:rPr>
        <w:br/>
      </w:r>
      <w:r w:rsidR="00EC37C1">
        <w:rPr>
          <w:rFonts w:ascii="Comic Sans MS" w:eastAsia="Times New Roman" w:hAnsi="Comic Sans MS" w:cs="Lucida Sans Unicode"/>
          <w:color w:val="000000"/>
          <w:sz w:val="36"/>
          <w:szCs w:val="28"/>
          <w:lang w:eastAsia="fr-FR"/>
        </w:rPr>
        <w:t xml:space="preserve">          </w:t>
      </w:r>
      <w:r w:rsidR="00135220" w:rsidRPr="003D3E23">
        <w:rPr>
          <w:rFonts w:ascii="Comic Sans MS" w:eastAsia="Times New Roman" w:hAnsi="Comic Sans MS" w:cs="Lucida Sans Unicode"/>
          <w:color w:val="000000"/>
          <w:sz w:val="36"/>
          <w:szCs w:val="28"/>
          <w:lang w:eastAsia="fr-FR"/>
        </w:rPr>
        <w:t>Cette conviction transparaît évidemment et dans son enseignement et dans les nombreux articles qu'il donne à diverses revues ecclésiastiques. Cela lui vaut, en 1892 ; une première et dure sanction.</w:t>
      </w:r>
      <w:r w:rsidR="00135220" w:rsidRPr="003D3E23">
        <w:rPr>
          <w:rFonts w:ascii="Comic Sans MS" w:eastAsia="Times New Roman" w:hAnsi="Comic Sans MS" w:cs="Lucida Sans Unicode"/>
          <w:color w:val="000000"/>
          <w:sz w:val="36"/>
          <w:szCs w:val="28"/>
          <w:lang w:eastAsia="fr-FR"/>
        </w:rPr>
        <w:br/>
        <w:t>Il n'évite l'expulsion qu'en faisant amende honorable.</w:t>
      </w:r>
      <w:r w:rsidR="00135220" w:rsidRPr="003D3E23">
        <w:rPr>
          <w:rFonts w:ascii="Comic Sans MS" w:eastAsia="Times New Roman" w:hAnsi="Comic Sans MS" w:cs="Lucida Sans Unicode"/>
          <w:color w:val="000000"/>
          <w:sz w:val="36"/>
          <w:szCs w:val="28"/>
          <w:lang w:eastAsia="fr-FR"/>
        </w:rPr>
        <w:br/>
        <w:t xml:space="preserve">Il continue pourtant ses travaux, mais ne les publie plus que sous de nombreux pseudonymes Louis </w:t>
      </w:r>
      <w:proofErr w:type="spellStart"/>
      <w:r w:rsidR="00135220" w:rsidRPr="003D3E23">
        <w:rPr>
          <w:rFonts w:ascii="Comic Sans MS" w:eastAsia="Times New Roman" w:hAnsi="Comic Sans MS" w:cs="Lucida Sans Unicode"/>
          <w:color w:val="000000"/>
          <w:sz w:val="36"/>
          <w:szCs w:val="28"/>
          <w:lang w:eastAsia="fr-FR"/>
        </w:rPr>
        <w:t>Coulange</w:t>
      </w:r>
      <w:proofErr w:type="spellEnd"/>
      <w:r w:rsidR="00135220" w:rsidRPr="003D3E23">
        <w:rPr>
          <w:rFonts w:ascii="Comic Sans MS" w:eastAsia="Times New Roman" w:hAnsi="Comic Sans MS" w:cs="Lucida Sans Unicode"/>
          <w:color w:val="000000"/>
          <w:sz w:val="36"/>
          <w:szCs w:val="28"/>
          <w:lang w:eastAsia="fr-FR"/>
        </w:rPr>
        <w:t xml:space="preserve">, André Dulac, </w:t>
      </w:r>
      <w:r w:rsidR="00EC37C1">
        <w:rPr>
          <w:rFonts w:ascii="Comic Sans MS" w:eastAsia="Times New Roman" w:hAnsi="Comic Sans MS" w:cs="Lucida Sans Unicode"/>
          <w:color w:val="000000"/>
          <w:sz w:val="36"/>
          <w:szCs w:val="28"/>
          <w:lang w:eastAsia="fr-FR"/>
        </w:rPr>
        <w:t xml:space="preserve">Henri Delafosse, etc. (Editions </w:t>
      </w:r>
      <w:proofErr w:type="spellStart"/>
      <w:r w:rsidR="00135220" w:rsidRPr="003D3E23">
        <w:rPr>
          <w:rFonts w:ascii="Comic Sans MS" w:eastAsia="Times New Roman" w:hAnsi="Comic Sans MS" w:cs="Lucida Sans Unicode"/>
          <w:color w:val="000000"/>
          <w:sz w:val="36"/>
          <w:szCs w:val="28"/>
          <w:lang w:eastAsia="fr-FR"/>
        </w:rPr>
        <w:t>Riéder</w:t>
      </w:r>
      <w:proofErr w:type="spellEnd"/>
      <w:r w:rsidR="00135220" w:rsidRPr="003D3E23">
        <w:rPr>
          <w:rFonts w:ascii="Comic Sans MS" w:eastAsia="Times New Roman" w:hAnsi="Comic Sans MS" w:cs="Lucida Sans Unicode"/>
          <w:color w:val="000000"/>
          <w:sz w:val="36"/>
          <w:szCs w:val="28"/>
          <w:lang w:eastAsia="fr-FR"/>
        </w:rPr>
        <w:t>, (Paris)</w:t>
      </w:r>
      <w:r w:rsidR="00EC37C1">
        <w:rPr>
          <w:rFonts w:ascii="Comic Sans MS" w:eastAsia="Times New Roman" w:hAnsi="Comic Sans MS" w:cs="Lucida Sans Unicode"/>
          <w:color w:val="000000"/>
          <w:sz w:val="36"/>
          <w:szCs w:val="28"/>
          <w:lang w:eastAsia="fr-FR"/>
        </w:rPr>
        <w:t>.</w:t>
      </w:r>
      <w:r w:rsidR="00135220" w:rsidRPr="003D3E23">
        <w:rPr>
          <w:rFonts w:ascii="Comic Sans MS" w:eastAsia="Times New Roman" w:hAnsi="Comic Sans MS" w:cs="Lucida Sans Unicode"/>
          <w:color w:val="000000"/>
          <w:sz w:val="36"/>
          <w:szCs w:val="28"/>
          <w:lang w:eastAsia="fr-FR"/>
        </w:rPr>
        <w:br/>
        <w:t>Cela dura 30 ans ; mais l'Eglise cherchait la personnalité que couvraient ces pseudonymes et soupçonnait, la vérité. Dès qu'elle en eut la preuve, elle frappa. En janvier 1930, il était interdit et, en novembre de la même année, il subit la grande excommunication majeure de Rome qui le rejetait du sein de l'Eglise, non seulement comme prêtre mais comme fidèle.</w:t>
      </w:r>
      <w:r w:rsidR="00135220" w:rsidRPr="003D3E23">
        <w:rPr>
          <w:rFonts w:ascii="Comic Sans MS" w:eastAsia="Times New Roman" w:hAnsi="Comic Sans MS" w:cs="Lucida Sans Unicode"/>
          <w:color w:val="000000"/>
          <w:sz w:val="36"/>
          <w:szCs w:val="28"/>
          <w:lang w:eastAsia="fr-FR"/>
        </w:rPr>
        <w:br/>
      </w:r>
      <w:r w:rsidR="00EC37C1">
        <w:rPr>
          <w:rFonts w:ascii="Comic Sans MS" w:eastAsia="Times New Roman" w:hAnsi="Comic Sans MS" w:cs="Lucida Sans Unicode"/>
          <w:color w:val="000000"/>
          <w:sz w:val="36"/>
          <w:szCs w:val="28"/>
          <w:lang w:eastAsia="fr-FR"/>
        </w:rPr>
        <w:t xml:space="preserve">        </w:t>
      </w:r>
      <w:r w:rsidR="00135220" w:rsidRPr="003D3E23">
        <w:rPr>
          <w:rFonts w:ascii="Comic Sans MS" w:eastAsia="Times New Roman" w:hAnsi="Comic Sans MS" w:cs="Lucida Sans Unicode"/>
          <w:color w:val="000000"/>
          <w:sz w:val="36"/>
          <w:szCs w:val="28"/>
          <w:lang w:eastAsia="fr-FR"/>
        </w:rPr>
        <w:t xml:space="preserve">Retiré dans une humble maison de la rue Waldeck-Rousseau, il n'en continua pas moins son labeur acharné et c'est de cette époque que date son œuvre  maîtresse, sa grande Histoire des Dogmes en </w:t>
      </w:r>
      <w:r w:rsidR="00EC37C1">
        <w:rPr>
          <w:rFonts w:ascii="Comic Sans MS" w:eastAsia="Times New Roman" w:hAnsi="Comic Sans MS" w:cs="Lucida Sans Unicode"/>
          <w:color w:val="000000"/>
          <w:sz w:val="36"/>
          <w:szCs w:val="28"/>
          <w:lang w:eastAsia="fr-FR"/>
        </w:rPr>
        <w:lastRenderedPageBreak/>
        <w:t>six</w:t>
      </w:r>
      <w:r w:rsidR="00135220" w:rsidRPr="003D3E23">
        <w:rPr>
          <w:rFonts w:ascii="Comic Sans MS" w:eastAsia="Times New Roman" w:hAnsi="Comic Sans MS" w:cs="Lucida Sans Unicode"/>
          <w:color w:val="000000"/>
          <w:sz w:val="36"/>
          <w:szCs w:val="28"/>
          <w:lang w:eastAsia="fr-FR"/>
        </w:rPr>
        <w:t xml:space="preserve"> volumes.</w:t>
      </w:r>
      <w:r w:rsidR="00135220" w:rsidRPr="003D3E23">
        <w:rPr>
          <w:rFonts w:ascii="Comic Sans MS" w:eastAsia="Times New Roman" w:hAnsi="Comic Sans MS" w:cs="Lucida Sans Unicode"/>
          <w:color w:val="000000"/>
          <w:sz w:val="36"/>
          <w:szCs w:val="28"/>
          <w:lang w:eastAsia="fr-FR"/>
        </w:rPr>
        <w:br/>
      </w:r>
      <w:r w:rsidR="00EC37C1">
        <w:rPr>
          <w:rFonts w:ascii="Comic Sans MS" w:eastAsia="Times New Roman" w:hAnsi="Comic Sans MS" w:cs="Lucida Sans Unicode"/>
          <w:color w:val="000000"/>
          <w:sz w:val="36"/>
          <w:szCs w:val="28"/>
          <w:lang w:eastAsia="fr-FR"/>
        </w:rPr>
        <w:t xml:space="preserve">       </w:t>
      </w:r>
      <w:r w:rsidR="00135220" w:rsidRPr="003D3E23">
        <w:rPr>
          <w:rFonts w:ascii="Comic Sans MS" w:eastAsia="Times New Roman" w:hAnsi="Comic Sans MS" w:cs="Lucida Sans Unicode"/>
          <w:color w:val="000000"/>
          <w:sz w:val="36"/>
          <w:szCs w:val="28"/>
          <w:lang w:eastAsia="fr-FR"/>
        </w:rPr>
        <w:t xml:space="preserve">Le Président de la Libre Pensée Rennaise Victor </w:t>
      </w:r>
      <w:proofErr w:type="spellStart"/>
      <w:r w:rsidR="00135220" w:rsidRPr="003D3E23">
        <w:rPr>
          <w:rFonts w:ascii="Comic Sans MS" w:eastAsia="Times New Roman" w:hAnsi="Comic Sans MS" w:cs="Lucida Sans Unicode"/>
          <w:color w:val="000000"/>
          <w:sz w:val="36"/>
          <w:szCs w:val="28"/>
          <w:lang w:eastAsia="fr-FR"/>
        </w:rPr>
        <w:t>Droinneau</w:t>
      </w:r>
      <w:proofErr w:type="spellEnd"/>
      <w:r w:rsidR="00135220" w:rsidRPr="003D3E23">
        <w:rPr>
          <w:rFonts w:ascii="Comic Sans MS" w:eastAsia="Times New Roman" w:hAnsi="Comic Sans MS" w:cs="Lucida Sans Unicode"/>
          <w:color w:val="000000"/>
          <w:sz w:val="36"/>
          <w:szCs w:val="28"/>
          <w:lang w:eastAsia="fr-FR"/>
        </w:rPr>
        <w:t xml:space="preserve">, et le Secrétaire général de la Fédération Nationale André </w:t>
      </w:r>
      <w:proofErr w:type="spellStart"/>
      <w:r w:rsidR="00135220" w:rsidRPr="003D3E23">
        <w:rPr>
          <w:rFonts w:ascii="Comic Sans MS" w:eastAsia="Times New Roman" w:hAnsi="Comic Sans MS" w:cs="Lucida Sans Unicode"/>
          <w:color w:val="000000"/>
          <w:sz w:val="36"/>
          <w:szCs w:val="28"/>
          <w:lang w:eastAsia="fr-FR"/>
        </w:rPr>
        <w:t>Lorulot</w:t>
      </w:r>
      <w:proofErr w:type="spellEnd"/>
      <w:r w:rsidR="00135220" w:rsidRPr="003D3E23">
        <w:rPr>
          <w:rFonts w:ascii="Comic Sans MS" w:eastAsia="Times New Roman" w:hAnsi="Comic Sans MS" w:cs="Lucida Sans Unicode"/>
          <w:color w:val="000000"/>
          <w:sz w:val="36"/>
          <w:szCs w:val="28"/>
          <w:lang w:eastAsia="fr-FR"/>
        </w:rPr>
        <w:t xml:space="preserve"> vinrent lui rendre visite. Joseph Tunnel fut enthousiasmé de cette entrevue Il signa sa demande d'adhésion qu'il remit au Président </w:t>
      </w:r>
      <w:proofErr w:type="spellStart"/>
      <w:r w:rsidR="00135220" w:rsidRPr="003D3E23">
        <w:rPr>
          <w:rFonts w:ascii="Comic Sans MS" w:eastAsia="Times New Roman" w:hAnsi="Comic Sans MS" w:cs="Lucida Sans Unicode"/>
          <w:color w:val="000000"/>
          <w:sz w:val="36"/>
          <w:szCs w:val="28"/>
          <w:lang w:eastAsia="fr-FR"/>
        </w:rPr>
        <w:t>Droinneau</w:t>
      </w:r>
      <w:proofErr w:type="spellEnd"/>
      <w:r w:rsidR="00135220" w:rsidRPr="003D3E23">
        <w:rPr>
          <w:rFonts w:ascii="Comic Sans MS" w:eastAsia="Times New Roman" w:hAnsi="Comic Sans MS" w:cs="Lucida Sans Unicode"/>
          <w:color w:val="000000"/>
          <w:sz w:val="36"/>
          <w:szCs w:val="28"/>
          <w:lang w:eastAsia="fr-FR"/>
        </w:rPr>
        <w:t xml:space="preserve"> le 2 juillet 1935 C'est de là que parurent aux Editions de l’Idée Libre, Editeur André </w:t>
      </w:r>
      <w:proofErr w:type="spellStart"/>
      <w:r w:rsidR="00135220" w:rsidRPr="003D3E23">
        <w:rPr>
          <w:rFonts w:ascii="Comic Sans MS" w:eastAsia="Times New Roman" w:hAnsi="Comic Sans MS" w:cs="Lucida Sans Unicode"/>
          <w:color w:val="000000"/>
          <w:sz w:val="36"/>
          <w:szCs w:val="28"/>
          <w:lang w:eastAsia="fr-FR"/>
        </w:rPr>
        <w:t>Lorulot</w:t>
      </w:r>
      <w:proofErr w:type="spellEnd"/>
      <w:r w:rsidR="00135220" w:rsidRPr="003D3E23">
        <w:rPr>
          <w:rFonts w:ascii="Comic Sans MS" w:eastAsia="Times New Roman" w:hAnsi="Comic Sans MS" w:cs="Lucida Sans Unicode"/>
          <w:color w:val="000000"/>
          <w:sz w:val="36"/>
          <w:szCs w:val="28"/>
          <w:lang w:eastAsia="fr-FR"/>
        </w:rPr>
        <w:t xml:space="preserve">, à Herblay </w:t>
      </w:r>
      <w:r w:rsidR="00EC37C1">
        <w:rPr>
          <w:rFonts w:ascii="Comic Sans MS" w:eastAsia="Times New Roman" w:hAnsi="Comic Sans MS" w:cs="Lucida Sans Unicode"/>
          <w:color w:val="000000"/>
          <w:sz w:val="36"/>
          <w:szCs w:val="28"/>
          <w:lang w:eastAsia="fr-FR"/>
        </w:rPr>
        <w:t>(S-et-O), les ouvrages suivants</w:t>
      </w:r>
      <w:proofErr w:type="gramStart"/>
      <w:r w:rsidR="00135220" w:rsidRPr="003D3E23">
        <w:rPr>
          <w:rFonts w:ascii="Comic Sans MS" w:eastAsia="Times New Roman" w:hAnsi="Comic Sans MS" w:cs="Lucida Sans Unicode"/>
          <w:color w:val="000000"/>
          <w:sz w:val="36"/>
          <w:szCs w:val="28"/>
          <w:lang w:eastAsia="fr-FR"/>
        </w:rPr>
        <w:t>,</w:t>
      </w:r>
      <w:proofErr w:type="gramEnd"/>
      <w:r w:rsidR="00135220" w:rsidRPr="003D3E23">
        <w:rPr>
          <w:rFonts w:ascii="Comic Sans MS" w:eastAsia="Times New Roman" w:hAnsi="Comic Sans MS" w:cs="Lucida Sans Unicode"/>
          <w:color w:val="000000"/>
          <w:sz w:val="36"/>
          <w:szCs w:val="28"/>
          <w:lang w:eastAsia="fr-FR"/>
        </w:rPr>
        <w:br/>
        <w:t>Dieu. - Jésus (3 brochures), - Comment j'ai donné congé aux Dogmes, - Comment l'Eglise Romaine m'a donné congé. - La Bible Expliquée. - Réfutation du Catéchisme. - Le Suaire de Turin, - Les Religions.</w:t>
      </w:r>
      <w:r w:rsidR="00135220" w:rsidRPr="003D3E23">
        <w:rPr>
          <w:rFonts w:ascii="Comic Sans MS" w:eastAsia="Times New Roman" w:hAnsi="Comic Sans MS" w:cs="Lucida Sans Unicode"/>
          <w:color w:val="000000"/>
          <w:sz w:val="36"/>
          <w:szCs w:val="28"/>
          <w:lang w:eastAsia="fr-FR"/>
        </w:rPr>
        <w:br/>
        <w:t>Il est mort le 5 février 1943, dans la même maison, au n° 11, de la rue Waldeck-Rousseau. Son testament fut rigoureusement respecté.</w:t>
      </w:r>
      <w:r w:rsidR="00135220" w:rsidRPr="003D3E23">
        <w:rPr>
          <w:rFonts w:ascii="Comic Sans MS" w:eastAsia="Times New Roman" w:hAnsi="Comic Sans MS" w:cs="Lucida Sans Unicode"/>
          <w:color w:val="000000"/>
          <w:sz w:val="36"/>
          <w:szCs w:val="28"/>
          <w:lang w:eastAsia="fr-FR"/>
        </w:rPr>
        <w:br/>
      </w:r>
      <w:r w:rsidR="00EC37C1">
        <w:rPr>
          <w:rFonts w:ascii="Comic Sans MS" w:eastAsia="Times New Roman" w:hAnsi="Comic Sans MS" w:cs="Lucida Sans Unicode"/>
          <w:color w:val="000000"/>
          <w:sz w:val="36"/>
          <w:szCs w:val="28"/>
          <w:lang w:eastAsia="fr-FR"/>
        </w:rPr>
        <w:t xml:space="preserve">        </w:t>
      </w:r>
      <w:r w:rsidR="00135220" w:rsidRPr="003D3E23">
        <w:rPr>
          <w:rFonts w:ascii="Comic Sans MS" w:eastAsia="Times New Roman" w:hAnsi="Comic Sans MS" w:cs="Lucida Sans Unicode"/>
          <w:color w:val="000000"/>
          <w:sz w:val="36"/>
          <w:szCs w:val="28"/>
          <w:lang w:eastAsia="fr-FR"/>
        </w:rPr>
        <w:t>La Libre Pensée de Rennes a publié son portrait en carte postale, ainsi qu'une vue du monument inauguré le 2 mars 1947, lors d’une mémorable cérémonie du souvenir.</w:t>
      </w:r>
      <w:r w:rsidR="00135220" w:rsidRPr="003D3E23">
        <w:rPr>
          <w:rFonts w:ascii="Comic Sans MS" w:eastAsia="Times New Roman" w:hAnsi="Comic Sans MS" w:cs="Lucida Sans Unicode"/>
          <w:color w:val="000000"/>
          <w:sz w:val="36"/>
          <w:szCs w:val="28"/>
          <w:lang w:eastAsia="fr-FR"/>
        </w:rPr>
        <w:br/>
        <w:t>L’œuvre de Joseph Turmel restera vivante, symbole des temps futurs !</w:t>
      </w:r>
      <w:r w:rsidR="00135220" w:rsidRPr="003D3E23">
        <w:rPr>
          <w:rFonts w:ascii="Comic Sans MS" w:eastAsia="Times New Roman" w:hAnsi="Comic Sans MS" w:cs="Lucida Sans Unicode"/>
          <w:color w:val="000000"/>
          <w:sz w:val="36"/>
          <w:szCs w:val="28"/>
          <w:lang w:eastAsia="fr-FR"/>
        </w:rPr>
        <w:br/>
      </w:r>
    </w:p>
    <w:p w:rsidR="00EC37C1" w:rsidRDefault="00EC37C1" w:rsidP="00EC37C1">
      <w:pPr>
        <w:spacing w:line="240" w:lineRule="auto"/>
        <w:jc w:val="right"/>
        <w:rPr>
          <w:rFonts w:ascii="Comic Sans MS" w:eastAsia="Times New Roman" w:hAnsi="Comic Sans MS" w:cs="Lucida Sans Unicode"/>
          <w:i/>
          <w:color w:val="000000"/>
          <w:szCs w:val="28"/>
          <w:lang w:eastAsia="fr-FR"/>
        </w:rPr>
      </w:pPr>
    </w:p>
    <w:p w:rsidR="00EC37C1" w:rsidRDefault="00EC37C1" w:rsidP="00EC37C1">
      <w:pPr>
        <w:spacing w:line="240" w:lineRule="auto"/>
        <w:jc w:val="right"/>
        <w:rPr>
          <w:rFonts w:ascii="Comic Sans MS" w:eastAsia="Times New Roman" w:hAnsi="Comic Sans MS" w:cs="Lucida Sans Unicode"/>
          <w:i/>
          <w:color w:val="000000"/>
          <w:szCs w:val="28"/>
          <w:lang w:eastAsia="fr-FR"/>
        </w:rPr>
      </w:pPr>
    </w:p>
    <w:p w:rsidR="00135220" w:rsidRPr="003D3E23" w:rsidRDefault="00135220" w:rsidP="00EC37C1">
      <w:pPr>
        <w:spacing w:line="240" w:lineRule="auto"/>
        <w:jc w:val="right"/>
        <w:rPr>
          <w:rFonts w:ascii="Comic Sans MS" w:eastAsia="Times New Roman" w:hAnsi="Comic Sans MS" w:cs="Lucida Sans Unicode"/>
          <w:color w:val="757575"/>
          <w:sz w:val="28"/>
          <w:szCs w:val="28"/>
          <w:lang w:eastAsia="fr-FR"/>
        </w:rPr>
      </w:pPr>
      <w:r w:rsidRPr="00EC37C1">
        <w:rPr>
          <w:rFonts w:ascii="Comic Sans MS" w:eastAsia="Times New Roman" w:hAnsi="Comic Sans MS" w:cs="Lucida Sans Unicode"/>
          <w:b/>
          <w:i/>
          <w:color w:val="000000"/>
          <w:szCs w:val="28"/>
          <w:lang w:eastAsia="fr-FR"/>
        </w:rPr>
        <w:t>LA LIBRE PENSÉE RENNAISE  </w:t>
      </w:r>
      <w:r w:rsidRPr="00EC37C1">
        <w:rPr>
          <w:rFonts w:ascii="Comic Sans MS" w:eastAsia="Times New Roman" w:hAnsi="Comic Sans MS" w:cs="Lucida Sans Unicode"/>
          <w:b/>
          <w:i/>
          <w:color w:val="000000"/>
          <w:szCs w:val="28"/>
          <w:lang w:eastAsia="fr-FR"/>
        </w:rPr>
        <w:br/>
      </w:r>
      <w:r w:rsidRPr="00EC37C1">
        <w:rPr>
          <w:rFonts w:ascii="Lucida Sans Unicode" w:eastAsia="Times New Roman" w:hAnsi="Lucida Sans Unicode" w:cs="Lucida Sans Unicode"/>
          <w:color w:val="000000"/>
          <w:sz w:val="28"/>
          <w:szCs w:val="28"/>
          <w:lang w:eastAsia="fr-FR"/>
        </w:rPr>
        <w:br/>
      </w:r>
      <w:r w:rsidRPr="003D3E23">
        <w:rPr>
          <w:rFonts w:ascii="Lucida Sans Unicode" w:eastAsia="Times New Roman" w:hAnsi="Lucida Sans Unicode" w:cs="Lucida Sans Unicode"/>
          <w:color w:val="000000"/>
          <w:sz w:val="28"/>
          <w:szCs w:val="28"/>
          <w:lang w:eastAsia="fr-FR"/>
        </w:rPr>
        <w:t>﻿</w:t>
      </w:r>
    </w:p>
    <w:p w:rsidR="003D3E23" w:rsidRPr="00EC37C1" w:rsidRDefault="00135220" w:rsidP="00EC37C1">
      <w:pPr>
        <w:spacing w:line="240" w:lineRule="auto"/>
        <w:jc w:val="center"/>
        <w:rPr>
          <w:rFonts w:ascii="Comic Sans MS" w:eastAsia="Times New Roman" w:hAnsi="Comic Sans MS" w:cs="Lucida Sans Unicode"/>
          <w:b/>
          <w:bCs/>
          <w:sz w:val="48"/>
          <w:szCs w:val="28"/>
          <w:lang w:eastAsia="fr-FR"/>
        </w:rPr>
      </w:pPr>
      <w:r w:rsidRPr="00EC37C1">
        <w:rPr>
          <w:rFonts w:ascii="Comic Sans MS" w:eastAsia="Times New Roman" w:hAnsi="Comic Sans MS" w:cs="Lucida Sans Unicode"/>
          <w:b/>
          <w:bCs/>
          <w:sz w:val="48"/>
          <w:szCs w:val="28"/>
          <w:lang w:eastAsia="fr-FR"/>
        </w:rPr>
        <w:lastRenderedPageBreak/>
        <w:t>Notice actuelle sur l’abbé Joseph Turmel</w:t>
      </w:r>
      <w:r w:rsidRPr="00EC37C1">
        <w:rPr>
          <w:rFonts w:ascii="Comic Sans MS" w:eastAsia="Times New Roman" w:hAnsi="Comic Sans MS" w:cs="Lucida Sans Unicode"/>
          <w:b/>
          <w:sz w:val="48"/>
          <w:szCs w:val="28"/>
          <w:lang w:eastAsia="fr-FR"/>
        </w:rPr>
        <w:br/>
      </w:r>
    </w:p>
    <w:p w:rsidR="003D3E23" w:rsidRPr="00EC37C1" w:rsidRDefault="003D3E23" w:rsidP="00EC37C1">
      <w:pPr>
        <w:spacing w:line="240" w:lineRule="auto"/>
        <w:jc w:val="center"/>
        <w:rPr>
          <w:rFonts w:ascii="Comic Sans MS" w:eastAsia="Times New Roman" w:hAnsi="Comic Sans MS" w:cs="Lucida Sans Unicode"/>
          <w:b/>
          <w:bCs/>
          <w:sz w:val="40"/>
          <w:szCs w:val="28"/>
          <w:lang w:eastAsia="fr-FR"/>
        </w:rPr>
      </w:pPr>
    </w:p>
    <w:p w:rsidR="00135220" w:rsidRPr="00EC37C1" w:rsidRDefault="00135220" w:rsidP="00EC37C1">
      <w:pPr>
        <w:spacing w:line="240" w:lineRule="auto"/>
        <w:jc w:val="both"/>
        <w:rPr>
          <w:rFonts w:ascii="Comic Sans MS" w:eastAsia="Times New Roman" w:hAnsi="Comic Sans MS" w:cs="Lucida Sans Unicode"/>
          <w:sz w:val="36"/>
          <w:szCs w:val="28"/>
          <w:lang w:eastAsia="fr-FR"/>
        </w:rPr>
      </w:pPr>
      <w:r w:rsidRPr="00EC37C1">
        <w:rPr>
          <w:rFonts w:ascii="Comic Sans MS" w:eastAsia="Times New Roman" w:hAnsi="Comic Sans MS" w:cs="Lucida Sans Unicode"/>
          <w:b/>
          <w:bCs/>
          <w:sz w:val="40"/>
          <w:szCs w:val="28"/>
          <w:lang w:eastAsia="fr-FR"/>
        </w:rPr>
        <w:t>Prêtre et historien des dogmes</w:t>
      </w:r>
      <w:r w:rsidRPr="00EC37C1">
        <w:rPr>
          <w:rFonts w:ascii="Comic Sans MS" w:eastAsia="Times New Roman" w:hAnsi="Comic Sans MS" w:cs="Lucida Sans Unicode"/>
          <w:b/>
          <w:sz w:val="40"/>
          <w:szCs w:val="28"/>
          <w:lang w:eastAsia="fr-FR"/>
        </w:rPr>
        <w:br/>
      </w:r>
      <w:r w:rsidRPr="00EC37C1">
        <w:rPr>
          <w:rFonts w:ascii="Comic Sans MS" w:eastAsia="Times New Roman" w:hAnsi="Comic Sans MS" w:cs="Lucida Sans Unicode"/>
          <w:b/>
          <w:sz w:val="40"/>
          <w:szCs w:val="28"/>
          <w:lang w:eastAsia="fr-FR"/>
        </w:rPr>
        <w:br/>
      </w:r>
      <w:r w:rsidR="003D3E23" w:rsidRPr="00EC37C1">
        <w:rPr>
          <w:rFonts w:ascii="Comic Sans MS" w:eastAsia="Times New Roman" w:hAnsi="Comic Sans MS" w:cs="Lucida Sans Unicode"/>
          <w:sz w:val="36"/>
          <w:szCs w:val="28"/>
          <w:lang w:eastAsia="fr-FR"/>
        </w:rPr>
        <w:t xml:space="preserve">            </w:t>
      </w:r>
      <w:r w:rsidRPr="00EC37C1">
        <w:rPr>
          <w:rFonts w:ascii="Comic Sans MS" w:eastAsia="Times New Roman" w:hAnsi="Comic Sans MS" w:cs="Lucida Sans Unicode"/>
          <w:sz w:val="36"/>
          <w:szCs w:val="28"/>
          <w:lang w:eastAsia="fr-FR"/>
        </w:rPr>
        <w:t>De nombreuses courtes notes biographiques émaillent les commémorations consacrées à Joseph Turmel, de sa vie, je ne rappellerai ici que sa naissance le 13 décembre 1859 et sa mort le 6 février 1943, à un peu plus de 83 ans et l’ordination en 1882 suivie de l’excommunication en 1930. Dans les segments de vie ainsi définis, la personnalité intellectuelle de Joseph Turmel s’est construite autour d’une double crise </w:t>
      </w:r>
      <w:proofErr w:type="gramStart"/>
      <w:r w:rsidRPr="00EC37C1">
        <w:rPr>
          <w:rFonts w:ascii="Comic Sans MS" w:eastAsia="Times New Roman" w:hAnsi="Comic Sans MS" w:cs="Lucida Sans Unicode"/>
          <w:sz w:val="36"/>
          <w:szCs w:val="28"/>
          <w:lang w:eastAsia="fr-FR"/>
        </w:rPr>
        <w:t>:</w:t>
      </w:r>
      <w:proofErr w:type="gramEnd"/>
      <w:r w:rsidRPr="00EC37C1">
        <w:rPr>
          <w:rFonts w:ascii="Comic Sans MS" w:eastAsia="Times New Roman" w:hAnsi="Comic Sans MS" w:cs="Lucida Sans Unicode"/>
          <w:sz w:val="36"/>
          <w:szCs w:val="28"/>
          <w:lang w:eastAsia="fr-FR"/>
        </w:rPr>
        <w:br/>
        <w:t>1° Passer de la foi la plus profonde et la plus mystique à la défense de laquelle il voulait consacrer sa vie, à l’irréligion puis à l’</w:t>
      </w:r>
      <w:r w:rsidRPr="00EC37C1">
        <w:rPr>
          <w:rFonts w:ascii="Comic Sans MS" w:eastAsia="Times New Roman" w:hAnsi="Comic Sans MS" w:cs="Lucida Sans Unicode"/>
          <w:b/>
          <w:sz w:val="36"/>
          <w:szCs w:val="28"/>
          <w:lang w:eastAsia="fr-FR"/>
        </w:rPr>
        <w:t>athéisme</w:t>
      </w:r>
      <w:r w:rsidRPr="00EC37C1">
        <w:rPr>
          <w:rFonts w:ascii="Comic Sans MS" w:eastAsia="Times New Roman" w:hAnsi="Comic Sans MS" w:cs="Lucida Sans Unicode"/>
          <w:sz w:val="36"/>
          <w:szCs w:val="28"/>
          <w:lang w:eastAsia="fr-FR"/>
        </w:rPr>
        <w:t xml:space="preserve"> et au matérialisme, à la suite d’un travail scientifiq</w:t>
      </w:r>
      <w:r w:rsidR="00EC37C1">
        <w:rPr>
          <w:rFonts w:ascii="Comic Sans MS" w:eastAsia="Times New Roman" w:hAnsi="Comic Sans MS" w:cs="Lucida Sans Unicode"/>
          <w:sz w:val="36"/>
          <w:szCs w:val="28"/>
          <w:lang w:eastAsia="fr-FR"/>
        </w:rPr>
        <w:t>ue rationnel d’historien. </w:t>
      </w:r>
      <w:r w:rsidR="00EC37C1">
        <w:rPr>
          <w:rFonts w:ascii="Comic Sans MS" w:eastAsia="Times New Roman" w:hAnsi="Comic Sans MS" w:cs="Lucida Sans Unicode"/>
          <w:sz w:val="36"/>
          <w:szCs w:val="28"/>
          <w:lang w:eastAsia="fr-FR"/>
        </w:rPr>
        <w:br/>
        <w:t> 2° A</w:t>
      </w:r>
      <w:r w:rsidRPr="00EC37C1">
        <w:rPr>
          <w:rFonts w:ascii="Comic Sans MS" w:eastAsia="Times New Roman" w:hAnsi="Comic Sans MS" w:cs="Lucida Sans Unicode"/>
          <w:sz w:val="36"/>
          <w:szCs w:val="28"/>
          <w:lang w:eastAsia="fr-FR"/>
        </w:rPr>
        <w:t>près la prise de conscience, élaborer, vis</w:t>
      </w:r>
      <w:r w:rsidR="00EC37C1">
        <w:rPr>
          <w:rFonts w:ascii="Comic Sans MS" w:eastAsia="Times New Roman" w:hAnsi="Comic Sans MS" w:cs="Lucida Sans Unicode"/>
          <w:sz w:val="36"/>
          <w:szCs w:val="28"/>
          <w:lang w:eastAsia="fr-FR"/>
        </w:rPr>
        <w:t>-</w:t>
      </w:r>
      <w:r w:rsidRPr="00EC37C1">
        <w:rPr>
          <w:rFonts w:ascii="Comic Sans MS" w:eastAsia="Times New Roman" w:hAnsi="Comic Sans MS" w:cs="Lucida Sans Unicode"/>
          <w:sz w:val="36"/>
          <w:szCs w:val="28"/>
          <w:lang w:eastAsia="fr-FR"/>
        </w:rPr>
        <w:t xml:space="preserve"> à</w:t>
      </w:r>
      <w:r w:rsidR="00EC37C1">
        <w:rPr>
          <w:rFonts w:ascii="Comic Sans MS" w:eastAsia="Times New Roman" w:hAnsi="Comic Sans MS" w:cs="Lucida Sans Unicode"/>
          <w:sz w:val="36"/>
          <w:szCs w:val="28"/>
          <w:lang w:eastAsia="fr-FR"/>
        </w:rPr>
        <w:t>-</w:t>
      </w:r>
      <w:r w:rsidRPr="00EC37C1">
        <w:rPr>
          <w:rFonts w:ascii="Comic Sans MS" w:eastAsia="Times New Roman" w:hAnsi="Comic Sans MS" w:cs="Lucida Sans Unicode"/>
          <w:sz w:val="36"/>
          <w:szCs w:val="28"/>
          <w:lang w:eastAsia="fr-FR"/>
        </w:rPr>
        <w:t xml:space="preserve"> vis de son employeur et oppresseur, un comportement compatible avec sa grande rigueur morale, un comportement politique et un combat anticlérical, c’est-à-dire</w:t>
      </w:r>
      <w:r w:rsidRPr="00EC37C1">
        <w:rPr>
          <w:rFonts w:ascii="Comic Sans MS" w:eastAsia="Times New Roman" w:hAnsi="Comic Sans MS" w:cs="Lucida Sans Unicode"/>
          <w:b/>
          <w:sz w:val="36"/>
          <w:szCs w:val="28"/>
          <w:lang w:eastAsia="fr-FR"/>
        </w:rPr>
        <w:t xml:space="preserve"> laïque</w:t>
      </w:r>
      <w:r w:rsidRPr="00EC37C1">
        <w:rPr>
          <w:rFonts w:ascii="Comic Sans MS" w:eastAsia="Times New Roman" w:hAnsi="Comic Sans MS" w:cs="Lucida Sans Unicode"/>
          <w:sz w:val="36"/>
          <w:szCs w:val="28"/>
          <w:lang w:eastAsia="fr-FR"/>
        </w:rPr>
        <w:t>, contre l’emprise du clergé et spécialement de l’Eglise romaine sur la société civile.</w:t>
      </w:r>
      <w:r w:rsidRPr="00EC37C1">
        <w:rPr>
          <w:rFonts w:ascii="Comic Sans MS" w:eastAsia="Times New Roman" w:hAnsi="Comic Sans MS" w:cs="Lucida Sans Unicode"/>
          <w:sz w:val="36"/>
          <w:szCs w:val="28"/>
          <w:lang w:eastAsia="fr-FR"/>
        </w:rPr>
        <w:br/>
      </w:r>
      <w:r w:rsidRPr="00EC37C1">
        <w:rPr>
          <w:rFonts w:ascii="Comic Sans MS" w:eastAsia="Times New Roman" w:hAnsi="Comic Sans MS" w:cs="Lucida Sans Unicode"/>
          <w:sz w:val="36"/>
          <w:szCs w:val="28"/>
          <w:lang w:eastAsia="fr-FR"/>
        </w:rPr>
        <w:lastRenderedPageBreak/>
        <w:t> </w:t>
      </w:r>
      <w:r w:rsidRPr="00EC37C1">
        <w:rPr>
          <w:rFonts w:ascii="Comic Sans MS" w:eastAsia="Times New Roman" w:hAnsi="Comic Sans MS" w:cs="Lucida Sans Unicode"/>
          <w:sz w:val="36"/>
          <w:szCs w:val="28"/>
          <w:lang w:eastAsia="fr-FR"/>
        </w:rPr>
        <w:br/>
      </w:r>
      <w:r w:rsidR="00FB4F5A">
        <w:rPr>
          <w:rFonts w:ascii="Comic Sans MS" w:eastAsia="Times New Roman" w:hAnsi="Comic Sans MS" w:cs="Lucida Sans Unicode"/>
          <w:sz w:val="36"/>
          <w:szCs w:val="28"/>
          <w:lang w:eastAsia="fr-FR"/>
        </w:rPr>
        <w:t xml:space="preserve">        </w:t>
      </w:r>
      <w:r w:rsidRPr="00EC37C1">
        <w:rPr>
          <w:rFonts w:ascii="Comic Sans MS" w:eastAsia="Times New Roman" w:hAnsi="Comic Sans MS" w:cs="Lucida Sans Unicode"/>
          <w:sz w:val="36"/>
          <w:szCs w:val="28"/>
          <w:lang w:eastAsia="fr-FR"/>
        </w:rPr>
        <w:t>Tout jeune professeur de Grand Séminaire, il entreprit ou poursuivit des recherches théologiq</w:t>
      </w:r>
      <w:r w:rsidR="00FB4F5A">
        <w:rPr>
          <w:rFonts w:ascii="Comic Sans MS" w:eastAsia="Times New Roman" w:hAnsi="Comic Sans MS" w:cs="Lucida Sans Unicode"/>
          <w:sz w:val="36"/>
          <w:szCs w:val="28"/>
          <w:lang w:eastAsia="fr-FR"/>
        </w:rPr>
        <w:t>ues qui lui révélèrent un tissu</w:t>
      </w:r>
      <w:r w:rsidRPr="00EC37C1">
        <w:rPr>
          <w:rFonts w:ascii="Comic Sans MS" w:eastAsia="Times New Roman" w:hAnsi="Comic Sans MS" w:cs="Lucida Sans Unicode"/>
          <w:sz w:val="36"/>
          <w:szCs w:val="28"/>
          <w:lang w:eastAsia="fr-FR"/>
        </w:rPr>
        <w:t xml:space="preserve"> de contradictions qu’il ne put résoudre que par une analyse historique. Lorsqu’il se rendit compte de l’inanité de ses croyances, il prit conscience d’une double responsabilité : faire éclater la vérité aux yeux des clercs les plus éclairés et préserver les humbles croyants incapables de comprendre.</w:t>
      </w:r>
      <w:r w:rsidRPr="00EC37C1">
        <w:rPr>
          <w:rFonts w:ascii="Comic Sans MS" w:eastAsia="Times New Roman" w:hAnsi="Comic Sans MS" w:cs="Lucida Sans Unicode"/>
          <w:sz w:val="36"/>
          <w:szCs w:val="28"/>
          <w:lang w:eastAsia="fr-FR"/>
        </w:rPr>
        <w:br/>
      </w:r>
      <w:r w:rsidRPr="00EC37C1">
        <w:rPr>
          <w:rFonts w:ascii="Comic Sans MS" w:eastAsia="Times New Roman" w:hAnsi="Comic Sans MS" w:cs="Lucida Sans Unicode"/>
          <w:sz w:val="36"/>
          <w:szCs w:val="28"/>
          <w:lang w:eastAsia="fr-FR"/>
        </w:rPr>
        <w:br/>
      </w:r>
      <w:r w:rsidR="00FB4F5A">
        <w:rPr>
          <w:rFonts w:ascii="Comic Sans MS" w:eastAsia="Times New Roman" w:hAnsi="Comic Sans MS" w:cs="Lucida Sans Unicode"/>
          <w:sz w:val="36"/>
          <w:szCs w:val="28"/>
          <w:lang w:eastAsia="fr-FR"/>
        </w:rPr>
        <w:t xml:space="preserve">        </w:t>
      </w:r>
      <w:r w:rsidRPr="00EC37C1">
        <w:rPr>
          <w:rFonts w:ascii="Comic Sans MS" w:eastAsia="Times New Roman" w:hAnsi="Comic Sans MS" w:cs="Lucida Sans Unicode"/>
          <w:sz w:val="36"/>
          <w:szCs w:val="28"/>
          <w:lang w:eastAsia="fr-FR"/>
        </w:rPr>
        <w:t>Par imprudence il fut découvert par le clergé proche et dut faire amende honorable et subir l’autodafé de ses manuscrits en 1892. Il prit alors la devise : « martyr de la vérité, j’en serai désormais l’apôtre ». Il construisit alors une extraordinaire figure qui commença par la publication de travaux de recherche dans des revues spécialisées mais surtout se poursuivit par une activité de journaliste ecclésiastique (critique littéraire) dans différentes revues de l’Eglise de France. C’est là qu’il acquit une grande notoriété auprès du clergé provincial. Ses travaux scientifiques devenant de plus en plus gênants il choisit d’écrire de plus en plus sous des pseudonymes.</w:t>
      </w:r>
      <w:r w:rsidRPr="00EC37C1">
        <w:rPr>
          <w:rFonts w:ascii="Comic Sans MS" w:eastAsia="Times New Roman" w:hAnsi="Comic Sans MS" w:cs="Lucida Sans Unicode"/>
          <w:sz w:val="36"/>
          <w:szCs w:val="28"/>
          <w:lang w:eastAsia="fr-FR"/>
        </w:rPr>
        <w:br/>
      </w:r>
      <w:r w:rsidRPr="00EC37C1">
        <w:rPr>
          <w:rFonts w:ascii="Comic Sans MS" w:eastAsia="Times New Roman" w:hAnsi="Comic Sans MS" w:cs="Lucida Sans Unicode"/>
          <w:sz w:val="36"/>
          <w:szCs w:val="28"/>
          <w:lang w:eastAsia="fr-FR"/>
        </w:rPr>
        <w:br/>
        <w:t xml:space="preserve">Après la guerre 1914-18, il développa son œuvre de </w:t>
      </w:r>
      <w:r w:rsidRPr="00EC37C1">
        <w:rPr>
          <w:rFonts w:ascii="Comic Sans MS" w:eastAsia="Times New Roman" w:hAnsi="Comic Sans MS" w:cs="Lucida Sans Unicode"/>
          <w:sz w:val="36"/>
          <w:szCs w:val="28"/>
          <w:lang w:eastAsia="fr-FR"/>
        </w:rPr>
        <w:lastRenderedPageBreak/>
        <w:t xml:space="preserve">vulgarisation savante suivie, après l’excommunication d’une œuvre d’éducation populaire dans les ouvrages nombreux publiés par </w:t>
      </w:r>
      <w:proofErr w:type="spellStart"/>
      <w:r w:rsidRPr="00EC37C1">
        <w:rPr>
          <w:rFonts w:ascii="Comic Sans MS" w:eastAsia="Times New Roman" w:hAnsi="Comic Sans MS" w:cs="Lucida Sans Unicode"/>
          <w:sz w:val="36"/>
          <w:szCs w:val="28"/>
          <w:lang w:eastAsia="fr-FR"/>
        </w:rPr>
        <w:t>Lorulot</w:t>
      </w:r>
      <w:proofErr w:type="spellEnd"/>
      <w:r w:rsidRPr="00EC37C1">
        <w:rPr>
          <w:rFonts w:ascii="Comic Sans MS" w:eastAsia="Times New Roman" w:hAnsi="Comic Sans MS" w:cs="Lucida Sans Unicode"/>
          <w:sz w:val="36"/>
          <w:szCs w:val="28"/>
          <w:lang w:eastAsia="fr-FR"/>
        </w:rPr>
        <w:t xml:space="preserve"> et la Libre Pensée.</w:t>
      </w:r>
      <w:r w:rsidRPr="00EC37C1">
        <w:rPr>
          <w:rFonts w:ascii="Comic Sans MS" w:eastAsia="Times New Roman" w:hAnsi="Comic Sans MS" w:cs="Lucida Sans Unicode"/>
          <w:sz w:val="36"/>
          <w:szCs w:val="28"/>
          <w:lang w:eastAsia="fr-FR"/>
        </w:rPr>
        <w:br/>
        <w:t xml:space="preserve">C’est cette œuvre immense et à plusieurs facettes qui est responsable de sa stature nationale et internationale. Il ne dédaigna même pas les journaux politiques, ce qui rendit très populaire sa vénérable </w:t>
      </w:r>
      <w:r w:rsidRPr="00EC37C1">
        <w:rPr>
          <w:rFonts w:ascii="Comic Sans MS" w:eastAsia="Times New Roman" w:hAnsi="Comic Sans MS" w:cs="Lucida Sans Unicode"/>
          <w:b/>
          <w:sz w:val="36"/>
          <w:szCs w:val="28"/>
          <w:lang w:eastAsia="fr-FR"/>
        </w:rPr>
        <w:t>figure.</w:t>
      </w:r>
      <w:r w:rsidRPr="00EC37C1">
        <w:rPr>
          <w:rFonts w:ascii="Comic Sans MS" w:eastAsia="Times New Roman" w:hAnsi="Comic Sans MS" w:cs="Lucida Sans Unicode"/>
          <w:sz w:val="36"/>
          <w:szCs w:val="28"/>
          <w:lang w:eastAsia="fr-FR"/>
        </w:rPr>
        <w:br/>
      </w:r>
      <w:r w:rsidRPr="00EC37C1">
        <w:rPr>
          <w:rFonts w:ascii="Comic Sans MS" w:eastAsia="Times New Roman" w:hAnsi="Comic Sans MS" w:cs="Lucida Sans Unicode"/>
          <w:sz w:val="36"/>
          <w:szCs w:val="28"/>
          <w:lang w:eastAsia="fr-FR"/>
        </w:rPr>
        <w:br/>
      </w:r>
      <w:r w:rsidRPr="00EC37C1">
        <w:rPr>
          <w:rFonts w:ascii="Lucida Sans Unicode" w:eastAsia="Times New Roman" w:hAnsi="Lucida Sans Unicode" w:cs="Lucida Sans Unicode"/>
          <w:sz w:val="36"/>
          <w:szCs w:val="28"/>
          <w:lang w:eastAsia="fr-FR"/>
        </w:rPr>
        <w:t>﻿</w:t>
      </w:r>
    </w:p>
    <w:p w:rsidR="003D3E23" w:rsidRPr="00EC37C1" w:rsidRDefault="003D3E23" w:rsidP="00EC37C1">
      <w:pPr>
        <w:spacing w:line="240" w:lineRule="auto"/>
        <w:jc w:val="both"/>
        <w:rPr>
          <w:rFonts w:ascii="Comic Sans MS" w:eastAsia="Times New Roman" w:hAnsi="Comic Sans MS" w:cs="Lucida Sans Unicode"/>
          <w:sz w:val="36"/>
          <w:szCs w:val="28"/>
          <w:lang w:eastAsia="fr-FR"/>
        </w:rPr>
      </w:pPr>
      <w:r w:rsidRPr="00EC37C1">
        <w:rPr>
          <w:rFonts w:ascii="Comic Sans MS" w:eastAsia="Times New Roman" w:hAnsi="Comic Sans MS" w:cs="Lucida Sans Unicode"/>
          <w:sz w:val="36"/>
          <w:szCs w:val="28"/>
          <w:lang w:eastAsia="fr-FR"/>
        </w:rPr>
        <w:t xml:space="preserve">           </w:t>
      </w:r>
      <w:r w:rsidR="00FB4F5A">
        <w:rPr>
          <w:rFonts w:ascii="Comic Sans MS" w:eastAsia="Times New Roman" w:hAnsi="Comic Sans MS" w:cs="Lucida Sans Unicode"/>
          <w:sz w:val="36"/>
          <w:szCs w:val="28"/>
          <w:lang w:eastAsia="fr-FR"/>
        </w:rPr>
        <w:t xml:space="preserve">                      </w:t>
      </w:r>
      <w:r w:rsidR="00135220" w:rsidRPr="00EC37C1">
        <w:rPr>
          <w:rFonts w:ascii="Comic Sans MS" w:eastAsia="Times New Roman" w:hAnsi="Comic Sans MS" w:cs="Lucida Sans Unicode"/>
          <w:noProof/>
          <w:sz w:val="36"/>
          <w:szCs w:val="28"/>
          <w:lang w:eastAsia="fr-FR"/>
        </w:rPr>
        <w:drawing>
          <wp:inline distT="0" distB="0" distL="0" distR="0">
            <wp:extent cx="1993265" cy="3095625"/>
            <wp:effectExtent l="19050" t="0" r="6985" b="0"/>
            <wp:docPr id="2" name="image_2434758569" descr="https://www.libre-pensee-35.fr/s/cc_images/cache_2434758569.jpg?t=1362161418">
              <a:hlinkClick xmlns:a="http://schemas.openxmlformats.org/drawingml/2006/main" r:id="rId6" tooltip="&quot;Droineau et Turm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34758569" descr="https://www.libre-pensee-35.fr/s/cc_images/cache_2434758569.jpg?t=1362161418">
                      <a:hlinkClick r:id="rId6" tooltip="&quot;Droineau et Turmel.&quot;"/>
                    </pic:cNvPr>
                    <pic:cNvPicPr>
                      <a:picLocks noChangeAspect="1" noChangeArrowheads="1"/>
                    </pic:cNvPicPr>
                  </pic:nvPicPr>
                  <pic:blipFill>
                    <a:blip r:embed="rId7" cstate="print"/>
                    <a:srcRect/>
                    <a:stretch>
                      <a:fillRect/>
                    </a:stretch>
                  </pic:blipFill>
                  <pic:spPr bwMode="auto">
                    <a:xfrm>
                      <a:off x="0" y="0"/>
                      <a:ext cx="1993265" cy="3095625"/>
                    </a:xfrm>
                    <a:prstGeom prst="rect">
                      <a:avLst/>
                    </a:prstGeom>
                    <a:noFill/>
                    <a:ln w="9525">
                      <a:noFill/>
                      <a:miter lim="800000"/>
                      <a:headEnd/>
                      <a:tailEnd/>
                    </a:ln>
                  </pic:spPr>
                </pic:pic>
              </a:graphicData>
            </a:graphic>
          </wp:inline>
        </w:drawing>
      </w:r>
    </w:p>
    <w:p w:rsidR="00135220" w:rsidRPr="00EC37C1" w:rsidRDefault="003D3E23" w:rsidP="00EC37C1">
      <w:pPr>
        <w:spacing w:line="240" w:lineRule="auto"/>
        <w:jc w:val="both"/>
        <w:rPr>
          <w:rFonts w:ascii="Comic Sans MS" w:eastAsia="Times New Roman" w:hAnsi="Comic Sans MS" w:cs="Lucida Sans Unicode"/>
          <w:b/>
          <w:sz w:val="36"/>
          <w:szCs w:val="28"/>
          <w:lang w:eastAsia="fr-FR"/>
        </w:rPr>
      </w:pPr>
      <w:r w:rsidRPr="00EC37C1">
        <w:rPr>
          <w:rFonts w:ascii="Comic Sans MS" w:eastAsia="Times New Roman" w:hAnsi="Comic Sans MS" w:cs="Lucida Sans Unicode"/>
          <w:sz w:val="36"/>
          <w:szCs w:val="28"/>
          <w:lang w:eastAsia="fr-FR"/>
        </w:rPr>
        <w:t xml:space="preserve">                             </w:t>
      </w:r>
      <w:proofErr w:type="spellStart"/>
      <w:r w:rsidR="00135220" w:rsidRPr="00EC37C1">
        <w:rPr>
          <w:rFonts w:ascii="Comic Sans MS" w:eastAsia="Times New Roman" w:hAnsi="Comic Sans MS" w:cs="Lucida Sans Unicode"/>
          <w:b/>
          <w:sz w:val="44"/>
          <w:szCs w:val="28"/>
          <w:lang w:eastAsia="fr-FR"/>
        </w:rPr>
        <w:t>Droi</w:t>
      </w:r>
      <w:r w:rsidR="00750441">
        <w:rPr>
          <w:rFonts w:ascii="Comic Sans MS" w:eastAsia="Times New Roman" w:hAnsi="Comic Sans MS" w:cs="Lucida Sans Unicode"/>
          <w:b/>
          <w:sz w:val="44"/>
          <w:szCs w:val="28"/>
          <w:lang w:eastAsia="fr-FR"/>
        </w:rPr>
        <w:t>n</w:t>
      </w:r>
      <w:r w:rsidR="00135220" w:rsidRPr="00EC37C1">
        <w:rPr>
          <w:rFonts w:ascii="Comic Sans MS" w:eastAsia="Times New Roman" w:hAnsi="Comic Sans MS" w:cs="Lucida Sans Unicode"/>
          <w:b/>
          <w:sz w:val="44"/>
          <w:szCs w:val="28"/>
          <w:lang w:eastAsia="fr-FR"/>
        </w:rPr>
        <w:t>neau</w:t>
      </w:r>
      <w:proofErr w:type="spellEnd"/>
      <w:r w:rsidR="00135220" w:rsidRPr="00EC37C1">
        <w:rPr>
          <w:rFonts w:ascii="Comic Sans MS" w:eastAsia="Times New Roman" w:hAnsi="Comic Sans MS" w:cs="Lucida Sans Unicode"/>
          <w:b/>
          <w:sz w:val="44"/>
          <w:szCs w:val="28"/>
          <w:lang w:eastAsia="fr-FR"/>
        </w:rPr>
        <w:t xml:space="preserve"> et Turmel.</w:t>
      </w:r>
    </w:p>
    <w:p w:rsidR="00ED5D33" w:rsidRPr="00EC37C1" w:rsidRDefault="00ED5D33">
      <w:pPr>
        <w:rPr>
          <w:rFonts w:ascii="Comic Sans MS" w:hAnsi="Comic Sans MS"/>
          <w:sz w:val="28"/>
          <w:szCs w:val="28"/>
        </w:rPr>
      </w:pPr>
    </w:p>
    <w:sectPr w:rsidR="00ED5D33" w:rsidRPr="00EC37C1" w:rsidSect="00ED5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35220"/>
    <w:rsid w:val="00135220"/>
    <w:rsid w:val="003D3E23"/>
    <w:rsid w:val="00750441"/>
    <w:rsid w:val="00AA08E4"/>
    <w:rsid w:val="00EC37C1"/>
    <w:rsid w:val="00ED5D33"/>
    <w:rsid w:val="00FB4F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33"/>
  </w:style>
  <w:style w:type="paragraph" w:styleId="Titre2">
    <w:name w:val="heading 2"/>
    <w:basedOn w:val="Normal"/>
    <w:link w:val="Titre2Car"/>
    <w:uiPriority w:val="9"/>
    <w:qFormat/>
    <w:rsid w:val="001352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5220"/>
    <w:rPr>
      <w:rFonts w:ascii="Times New Roman" w:eastAsia="Times New Roman" w:hAnsi="Times New Roman" w:cs="Times New Roman"/>
      <w:b/>
      <w:bCs/>
      <w:sz w:val="36"/>
      <w:szCs w:val="36"/>
      <w:lang w:eastAsia="fr-FR"/>
    </w:rPr>
  </w:style>
  <w:style w:type="character" w:customStyle="1" w:styleId="diyfedecoration">
    <w:name w:val="diyfedecoration"/>
    <w:basedOn w:val="Policepardfaut"/>
    <w:rsid w:val="00135220"/>
  </w:style>
  <w:style w:type="paragraph" w:styleId="NormalWeb">
    <w:name w:val="Normal (Web)"/>
    <w:basedOn w:val="Normal"/>
    <w:uiPriority w:val="99"/>
    <w:semiHidden/>
    <w:unhideWhenUsed/>
    <w:rsid w:val="001352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5220"/>
    <w:rPr>
      <w:b/>
      <w:bCs/>
    </w:rPr>
  </w:style>
  <w:style w:type="character" w:customStyle="1" w:styleId="Lgende1">
    <w:name w:val="Légende1"/>
    <w:basedOn w:val="Policepardfaut"/>
    <w:rsid w:val="00135220"/>
  </w:style>
  <w:style w:type="paragraph" w:styleId="Textedebulles">
    <w:name w:val="Balloon Text"/>
    <w:basedOn w:val="Normal"/>
    <w:link w:val="TextedebullesCar"/>
    <w:uiPriority w:val="99"/>
    <w:semiHidden/>
    <w:unhideWhenUsed/>
    <w:rsid w:val="00135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885866">
      <w:bodyDiv w:val="1"/>
      <w:marLeft w:val="0"/>
      <w:marRight w:val="0"/>
      <w:marTop w:val="0"/>
      <w:marBottom w:val="0"/>
      <w:divBdr>
        <w:top w:val="none" w:sz="0" w:space="0" w:color="auto"/>
        <w:left w:val="none" w:sz="0" w:space="0" w:color="auto"/>
        <w:bottom w:val="none" w:sz="0" w:space="0" w:color="auto"/>
        <w:right w:val="none" w:sz="0" w:space="0" w:color="auto"/>
      </w:divBdr>
      <w:divsChild>
        <w:div w:id="2090075640">
          <w:marLeft w:val="0"/>
          <w:marRight w:val="0"/>
          <w:marTop w:val="0"/>
          <w:marBottom w:val="0"/>
          <w:divBdr>
            <w:top w:val="none" w:sz="0" w:space="0" w:color="auto"/>
            <w:left w:val="none" w:sz="0" w:space="0" w:color="auto"/>
            <w:bottom w:val="none" w:sz="0" w:space="0" w:color="auto"/>
            <w:right w:val="none" w:sz="0" w:space="0" w:color="auto"/>
          </w:divBdr>
          <w:divsChild>
            <w:div w:id="892813970">
              <w:marLeft w:val="0"/>
              <w:marRight w:val="0"/>
              <w:marTop w:val="0"/>
              <w:marBottom w:val="0"/>
              <w:divBdr>
                <w:top w:val="none" w:sz="0" w:space="0" w:color="auto"/>
                <w:left w:val="none" w:sz="0" w:space="0" w:color="auto"/>
                <w:bottom w:val="none" w:sz="0" w:space="0" w:color="auto"/>
                <w:right w:val="none" w:sz="0" w:space="0" w:color="auto"/>
              </w:divBdr>
              <w:divsChild>
                <w:div w:id="606011997">
                  <w:marLeft w:val="0"/>
                  <w:marRight w:val="0"/>
                  <w:marTop w:val="0"/>
                  <w:marBottom w:val="0"/>
                  <w:divBdr>
                    <w:top w:val="none" w:sz="0" w:space="0" w:color="auto"/>
                    <w:left w:val="none" w:sz="0" w:space="0" w:color="auto"/>
                    <w:bottom w:val="none" w:sz="0" w:space="0" w:color="auto"/>
                    <w:right w:val="none" w:sz="0" w:space="0" w:color="auto"/>
                  </w:divBdr>
                  <w:divsChild>
                    <w:div w:id="379981259">
                      <w:marLeft w:val="0"/>
                      <w:marRight w:val="0"/>
                      <w:marTop w:val="0"/>
                      <w:marBottom w:val="0"/>
                      <w:divBdr>
                        <w:top w:val="none" w:sz="0" w:space="0" w:color="auto"/>
                        <w:left w:val="none" w:sz="0" w:space="0" w:color="auto"/>
                        <w:bottom w:val="none" w:sz="0" w:space="0" w:color="auto"/>
                        <w:right w:val="none" w:sz="0" w:space="0" w:color="auto"/>
                      </w:divBdr>
                      <w:divsChild>
                        <w:div w:id="963802808">
                          <w:marLeft w:val="0"/>
                          <w:marRight w:val="0"/>
                          <w:marTop w:val="0"/>
                          <w:marBottom w:val="0"/>
                          <w:divBdr>
                            <w:top w:val="none" w:sz="0" w:space="0" w:color="auto"/>
                            <w:left w:val="none" w:sz="0" w:space="0" w:color="auto"/>
                            <w:bottom w:val="none" w:sz="0" w:space="0" w:color="auto"/>
                            <w:right w:val="none" w:sz="0" w:space="0" w:color="auto"/>
                          </w:divBdr>
                          <w:divsChild>
                            <w:div w:id="1726559774">
                              <w:marLeft w:val="0"/>
                              <w:marRight w:val="0"/>
                              <w:marTop w:val="0"/>
                              <w:marBottom w:val="0"/>
                              <w:divBdr>
                                <w:top w:val="none" w:sz="0" w:space="0" w:color="auto"/>
                                <w:left w:val="none" w:sz="0" w:space="0" w:color="auto"/>
                                <w:bottom w:val="none" w:sz="0" w:space="0" w:color="auto"/>
                                <w:right w:val="none" w:sz="0" w:space="0" w:color="auto"/>
                              </w:divBdr>
                              <w:divsChild>
                                <w:div w:id="504056237">
                                  <w:marLeft w:val="0"/>
                                  <w:marRight w:val="0"/>
                                  <w:marTop w:val="240"/>
                                  <w:marBottom w:val="240"/>
                                  <w:divBdr>
                                    <w:top w:val="none" w:sz="0" w:space="0" w:color="auto"/>
                                    <w:left w:val="none" w:sz="0" w:space="0" w:color="auto"/>
                                    <w:bottom w:val="none" w:sz="0" w:space="0" w:color="auto"/>
                                    <w:right w:val="none" w:sz="0" w:space="0" w:color="auto"/>
                                  </w:divBdr>
                                </w:div>
                                <w:div w:id="1510951068">
                                  <w:marLeft w:val="0"/>
                                  <w:marRight w:val="0"/>
                                  <w:marTop w:val="240"/>
                                  <w:marBottom w:val="240"/>
                                  <w:divBdr>
                                    <w:top w:val="none" w:sz="0" w:space="0" w:color="auto"/>
                                    <w:left w:val="none" w:sz="0" w:space="0" w:color="auto"/>
                                    <w:bottom w:val="none" w:sz="0" w:space="0" w:color="auto"/>
                                    <w:right w:val="none" w:sz="0" w:space="0" w:color="auto"/>
                                  </w:divBdr>
                                  <w:divsChild>
                                    <w:div w:id="1169176956">
                                      <w:marLeft w:val="0"/>
                                      <w:marRight w:val="0"/>
                                      <w:marTop w:val="0"/>
                                      <w:marBottom w:val="0"/>
                                      <w:divBdr>
                                        <w:top w:val="none" w:sz="0" w:space="0" w:color="auto"/>
                                        <w:left w:val="none" w:sz="0" w:space="0" w:color="auto"/>
                                        <w:bottom w:val="none" w:sz="0" w:space="0" w:color="auto"/>
                                        <w:right w:val="none" w:sz="0" w:space="0" w:color="auto"/>
                                      </w:divBdr>
                                      <w:divsChild>
                                        <w:div w:id="2065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50271">
                                  <w:marLeft w:val="0"/>
                                  <w:marRight w:val="0"/>
                                  <w:marTop w:val="240"/>
                                  <w:marBottom w:val="240"/>
                                  <w:divBdr>
                                    <w:top w:val="none" w:sz="0" w:space="0" w:color="auto"/>
                                    <w:left w:val="none" w:sz="0" w:space="0" w:color="auto"/>
                                    <w:bottom w:val="none" w:sz="0" w:space="0" w:color="auto"/>
                                    <w:right w:val="none" w:sz="0" w:space="0" w:color="auto"/>
                                  </w:divBdr>
                                </w:div>
                                <w:div w:id="1655648898">
                                  <w:marLeft w:val="0"/>
                                  <w:marRight w:val="0"/>
                                  <w:marTop w:val="240"/>
                                  <w:marBottom w:val="240"/>
                                  <w:divBdr>
                                    <w:top w:val="none" w:sz="0" w:space="0" w:color="auto"/>
                                    <w:left w:val="none" w:sz="0" w:space="0" w:color="auto"/>
                                    <w:bottom w:val="none" w:sz="0" w:space="0" w:color="auto"/>
                                    <w:right w:val="none" w:sz="0" w:space="0" w:color="auto"/>
                                  </w:divBdr>
                                </w:div>
                                <w:div w:id="750390913">
                                  <w:marLeft w:val="0"/>
                                  <w:marRight w:val="0"/>
                                  <w:marTop w:val="240"/>
                                  <w:marBottom w:val="240"/>
                                  <w:divBdr>
                                    <w:top w:val="none" w:sz="0" w:space="0" w:color="auto"/>
                                    <w:left w:val="none" w:sz="0" w:space="0" w:color="auto"/>
                                    <w:bottom w:val="none" w:sz="0" w:space="0" w:color="auto"/>
                                    <w:right w:val="none" w:sz="0" w:space="0" w:color="auto"/>
                                  </w:divBdr>
                                  <w:divsChild>
                                    <w:div w:id="686833002">
                                      <w:marLeft w:val="0"/>
                                      <w:marRight w:val="0"/>
                                      <w:marTop w:val="0"/>
                                      <w:marBottom w:val="0"/>
                                      <w:divBdr>
                                        <w:top w:val="none" w:sz="0" w:space="0" w:color="auto"/>
                                        <w:left w:val="none" w:sz="0" w:space="0" w:color="auto"/>
                                        <w:bottom w:val="none" w:sz="0" w:space="0" w:color="auto"/>
                                        <w:right w:val="none" w:sz="0" w:space="0" w:color="auto"/>
                                      </w:divBdr>
                                      <w:divsChild>
                                        <w:div w:id="11248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re-pensee-35.fr/s/cc_images/cache_2434758569.jpg?t=1362161418" TargetMode="External"/><Relationship Id="rId5" Type="http://schemas.openxmlformats.org/officeDocument/2006/relationships/image" Target="media/image1.jpeg"/><Relationship Id="rId4" Type="http://schemas.openxmlformats.org/officeDocument/2006/relationships/hyperlink" Target="https://www.libre-pensee-35.fr/s/cc_images/cache_2434758693.jpg?t=1362161470"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2018-03-05T15:33:00Z</dcterms:created>
  <dcterms:modified xsi:type="dcterms:W3CDTF">2018-03-13T14:12:00Z</dcterms:modified>
</cp:coreProperties>
</file>